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B9" w:rsidRDefault="00D50ECE">
      <w:pPr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附件一：</w:t>
      </w:r>
    </w:p>
    <w:p w:rsidR="00991FB9" w:rsidRDefault="00D50ECE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南通市中考体育考试电子测试服务外包采购</w:t>
      </w:r>
    </w:p>
    <w:p w:rsidR="00991FB9" w:rsidRDefault="00D50ECE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项目内容及要求</w:t>
      </w:r>
    </w:p>
    <w:p w:rsidR="00991FB9" w:rsidRDefault="00D50ECE" w:rsidP="003B5814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（一）管理系统</w:t>
      </w:r>
    </w:p>
    <w:p w:rsidR="00991FB9" w:rsidRDefault="00D50ECE">
      <w:pPr>
        <w:ind w:firstLine="5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采用智能化中考体育考试整体解决方案。要求具备全项目覆盖、全流程管理、全考场监控、全实时呈现、全信息采集的全智能体育考试管理系统。</w:t>
      </w:r>
    </w:p>
    <w:p w:rsidR="00991FB9" w:rsidRDefault="00D50ECE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spacing w:line="360" w:lineRule="auto"/>
        <w:ind w:rightChars="-10" w:right="-21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1.学生信息管理模块。具备体育考试所需学生信息采集、身份认证、科学编组、成绩统计打印等功能。</w:t>
      </w:r>
    </w:p>
    <w:p w:rsidR="00991FB9" w:rsidRDefault="00D50ECE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spacing w:line="360" w:lineRule="auto"/>
        <w:ind w:rightChars="-10" w:right="-21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2.考点考</w:t>
      </w:r>
      <w:proofErr w:type="gramStart"/>
      <w:r>
        <w:rPr>
          <w:rFonts w:ascii="仿宋" w:eastAsia="仿宋" w:hAnsi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hint="eastAsia"/>
          <w:sz w:val="28"/>
          <w:szCs w:val="28"/>
        </w:rPr>
        <w:t>管理模块。具备体育考试所需考点考</w:t>
      </w:r>
      <w:proofErr w:type="gramStart"/>
      <w:r>
        <w:rPr>
          <w:rFonts w:ascii="仿宋" w:eastAsia="仿宋" w:hAnsi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hint="eastAsia"/>
          <w:sz w:val="28"/>
          <w:szCs w:val="28"/>
        </w:rPr>
        <w:t>人员信息采集、身份认证、考试记录等功能。</w:t>
      </w:r>
    </w:p>
    <w:p w:rsidR="00991FB9" w:rsidRDefault="00D50ECE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spacing w:line="360" w:lineRule="auto"/>
        <w:ind w:rightChars="-10" w:right="-21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3.项目测试管理模块。具备我市体育考试各项目的学生签到、身份认证、数据成绩的实时采集、现场显示成绩及打印确认等功能，具体见中考体育项目测试要求。</w:t>
      </w:r>
      <w:r w:rsidR="008938B4" w:rsidRPr="008938B4">
        <w:rPr>
          <w:rFonts w:ascii="仿宋" w:eastAsia="仿宋" w:hAnsi="仿宋" w:hint="eastAsia"/>
          <w:sz w:val="28"/>
          <w:szCs w:val="28"/>
        </w:rPr>
        <w:t>根据考场安全的需要，全场测试仪器最大限度采用无线连接，保障考生安全。</w:t>
      </w:r>
    </w:p>
    <w:p w:rsidR="00991FB9" w:rsidRDefault="00D50ECE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spacing w:line="360" w:lineRule="auto"/>
        <w:ind w:rightChars="-10" w:right="-21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4.视频监控管理模块。具备实时视频录像、存贮功能，能远程视频监督、现场视频单项查询和事后快速查看单个考生全体项目视频的功能。视频录像能反映体育测试项目的真实状况（如时间等）。</w:t>
      </w:r>
    </w:p>
    <w:p w:rsidR="00991FB9" w:rsidRDefault="00D50EC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5.技术服务方必须确保信息管理系统的运行顺畅和安全保密，服务方要负责所有考试测试数据信息的可靠、准确、完整、安全、保密，及时上报组织方，并且不得提供给组织方以外的任何单位和个人。</w:t>
      </w:r>
    </w:p>
    <w:p w:rsidR="00991FB9" w:rsidRDefault="00D50ECE" w:rsidP="003B5814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（二）体育测试项目</w:t>
      </w:r>
    </w:p>
    <w:tbl>
      <w:tblPr>
        <w:tblW w:w="9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942"/>
      </w:tblGrid>
      <w:tr w:rsidR="00991FB9">
        <w:trPr>
          <w:trHeight w:val="2882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lastRenderedPageBreak/>
              <w:t>1000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米、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800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米跑</w:t>
            </w:r>
          </w:p>
        </w:tc>
        <w:tc>
          <w:tcPr>
            <w:tcW w:w="7942" w:type="dxa"/>
            <w:vAlign w:val="center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能根据不同的使用环境、不同场地，保证计时计圈的准确性，可以自行设置任意测试距离及圈数，可分组套跑；主机与外设均能连续工作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Arial" w:eastAsia="宋体" w:hAnsi="Arial" w:cs="Arial" w:hint="eastAsia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szCs w:val="21"/>
              </w:rPr>
              <w:t>～</w:t>
            </w:r>
            <w:r>
              <w:rPr>
                <w:rFonts w:ascii="Arial" w:eastAsia="宋体" w:hAnsi="Arial" w:cs="Arial" w:hint="eastAsia"/>
                <w:szCs w:val="21"/>
              </w:rPr>
              <w:t>9999s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Arial" w:eastAsia="宋体" w:hAnsi="Arial" w:cs="Arial" w:hint="eastAsia"/>
                <w:szCs w:val="21"/>
              </w:rPr>
              <w:t xml:space="preserve">0.01s 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Arial" w:eastAsia="宋体" w:hAnsi="Arial" w:cs="Arial" w:hint="eastAsia"/>
                <w:szCs w:val="21"/>
              </w:rPr>
              <w:t>0s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>
              <w:rPr>
                <w:rFonts w:ascii="Arial" w:eastAsia="宋体" w:hAnsi="Arial" w:cs="Arial" w:hint="eastAsia"/>
                <w:szCs w:val="21"/>
              </w:rPr>
              <w:t>每组标配</w:t>
            </w:r>
            <w:r>
              <w:rPr>
                <w:rFonts w:ascii="Arial" w:eastAsia="宋体" w:hAnsi="Arial" w:cs="Arial"/>
                <w:szCs w:val="21"/>
              </w:rPr>
              <w:t>30</w:t>
            </w:r>
            <w:r>
              <w:rPr>
                <w:rFonts w:ascii="Arial" w:eastAsia="宋体" w:hAnsi="Arial" w:cs="Arial" w:hint="eastAsia"/>
                <w:szCs w:val="21"/>
              </w:rPr>
              <w:t>人，可以扩展至</w:t>
            </w:r>
            <w:r>
              <w:rPr>
                <w:rFonts w:ascii="Arial" w:eastAsia="宋体" w:hAnsi="Arial" w:cs="Arial" w:hint="eastAsia"/>
                <w:szCs w:val="21"/>
              </w:rPr>
              <w:t>80</w:t>
            </w:r>
            <w:r>
              <w:rPr>
                <w:rFonts w:ascii="Arial" w:eastAsia="宋体" w:hAnsi="Arial" w:cs="Arial" w:hint="eastAsia"/>
                <w:szCs w:val="21"/>
              </w:rPr>
              <w:t>人；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</w:t>
            </w:r>
            <w:r>
              <w:rPr>
                <w:rFonts w:ascii="Arial" w:eastAsia="宋体" w:hAnsi="Arial" w:cs="Arial" w:hint="eastAsia"/>
                <w:szCs w:val="21"/>
              </w:rPr>
              <w:t>测试过程全程摄像，防作弊，按组保留影像资料，方便查询；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 xml:space="preserve">8. </w:t>
            </w:r>
            <w:r>
              <w:rPr>
                <w:rFonts w:ascii="Arial" w:eastAsia="宋体" w:hAnsi="Arial" w:cs="Arial" w:hint="eastAsia"/>
                <w:szCs w:val="21"/>
              </w:rPr>
              <w:t>配置电子发令枪，有效距离不小于</w:t>
            </w:r>
            <w:r>
              <w:rPr>
                <w:rFonts w:ascii="Arial" w:eastAsia="宋体" w:hAnsi="Arial" w:cs="Arial" w:hint="eastAsia"/>
                <w:szCs w:val="21"/>
              </w:rPr>
              <w:t>100</w:t>
            </w:r>
            <w:r>
              <w:rPr>
                <w:rFonts w:ascii="Arial" w:eastAsia="宋体" w:hAnsi="Arial" w:cs="Arial" w:hint="eastAsia"/>
                <w:szCs w:val="21"/>
              </w:rPr>
              <w:t>米，带起跑犯规提示功能及无线音箱。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9.</w:t>
            </w:r>
            <w:r>
              <w:rPr>
                <w:rFonts w:ascii="Arial" w:eastAsia="宋体" w:hAnsi="Arial" w:cs="Arial" w:hint="eastAsia"/>
                <w:szCs w:val="21"/>
              </w:rPr>
              <w:t>通过</w:t>
            </w:r>
            <w:r>
              <w:rPr>
                <w:rFonts w:ascii="Arial" w:eastAsia="宋体" w:hAnsi="Arial" w:cs="Arial" w:hint="eastAsia"/>
                <w:szCs w:val="21"/>
              </w:rPr>
              <w:t>NSCC</w:t>
            </w:r>
            <w:r>
              <w:rPr>
                <w:rFonts w:ascii="Arial" w:eastAsia="宋体" w:hAnsi="Arial" w:cs="Arial" w:hint="eastAsia"/>
                <w:szCs w:val="21"/>
              </w:rPr>
              <w:t>国体认证。</w:t>
            </w:r>
          </w:p>
          <w:p w:rsidR="00991FB9" w:rsidRDefault="00991FB9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991FB9">
        <w:trPr>
          <w:trHeight w:val="3590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jc w:val="center"/>
              <w:rPr>
                <w:rFonts w:ascii="Arial" w:eastAsia="宋体" w:hAnsi="宋体" w:cs="Arial"/>
                <w:kern w:val="0"/>
                <w:szCs w:val="21"/>
              </w:rPr>
            </w:pPr>
            <w:r>
              <w:rPr>
                <w:rFonts w:ascii="Arial" w:eastAsia="宋体" w:hAnsi="宋体" w:cs="Arial" w:hint="eastAsia"/>
                <w:kern w:val="0"/>
                <w:szCs w:val="21"/>
              </w:rPr>
              <w:t>200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米跑</w:t>
            </w:r>
          </w:p>
          <w:p w:rsidR="00991FB9" w:rsidRDefault="00991FB9">
            <w:pPr>
              <w:rPr>
                <w:rFonts w:ascii="Arial" w:eastAsia="宋体" w:hAnsi="宋体" w:cs="Arial"/>
                <w:szCs w:val="21"/>
              </w:rPr>
            </w:pPr>
          </w:p>
          <w:p w:rsidR="00991FB9" w:rsidRDefault="00991FB9">
            <w:pPr>
              <w:rPr>
                <w:rFonts w:ascii="Arial" w:eastAsia="宋体" w:hAnsi="宋体" w:cs="Arial"/>
                <w:szCs w:val="21"/>
              </w:rPr>
            </w:pPr>
          </w:p>
        </w:tc>
        <w:tc>
          <w:tcPr>
            <w:tcW w:w="7942" w:type="dxa"/>
            <w:vAlign w:val="center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Arial" w:eastAsia="宋体" w:hAnsi="Arial" w:cs="Arial" w:hint="eastAsia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szCs w:val="21"/>
              </w:rPr>
              <w:t>～</w:t>
            </w:r>
            <w:r>
              <w:rPr>
                <w:rFonts w:ascii="Arial" w:eastAsia="宋体" w:hAnsi="Arial" w:cs="Arial" w:hint="eastAsia"/>
                <w:szCs w:val="21"/>
              </w:rPr>
              <w:t>9999s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Arial" w:eastAsia="宋体" w:hAnsi="Arial" w:cs="Arial" w:hint="eastAsia"/>
                <w:szCs w:val="21"/>
              </w:rPr>
              <w:t xml:space="preserve">0.01s 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Arial" w:eastAsia="宋体" w:hAnsi="Arial" w:cs="Arial" w:hint="eastAsia"/>
                <w:szCs w:val="21"/>
              </w:rPr>
              <w:t>0s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>
              <w:rPr>
                <w:rFonts w:ascii="Arial" w:eastAsia="宋体" w:hAnsi="Arial" w:cs="Arial" w:hint="eastAsia"/>
                <w:szCs w:val="21"/>
              </w:rPr>
              <w:t>每组标配</w:t>
            </w:r>
            <w:r>
              <w:rPr>
                <w:rFonts w:ascii="Arial" w:eastAsia="宋体" w:hAnsi="Arial" w:cs="Arial"/>
                <w:szCs w:val="21"/>
              </w:rPr>
              <w:t>6</w:t>
            </w:r>
            <w:r>
              <w:rPr>
                <w:rFonts w:ascii="Arial" w:eastAsia="宋体" w:hAnsi="Arial" w:cs="Arial" w:hint="eastAsia"/>
                <w:szCs w:val="21"/>
              </w:rPr>
              <w:t>人；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</w:t>
            </w:r>
            <w:r>
              <w:rPr>
                <w:rFonts w:ascii="Arial" w:eastAsia="宋体" w:hAnsi="Arial" w:cs="Arial" w:hint="eastAsia"/>
                <w:szCs w:val="21"/>
              </w:rPr>
              <w:t>测试过程全程摄像，防作弊，按组保留影像资料，方便查询；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</w:t>
            </w:r>
            <w:r>
              <w:rPr>
                <w:rFonts w:ascii="Arial" w:eastAsia="宋体" w:hAnsi="Arial" w:cs="Arial" w:hint="eastAsia"/>
                <w:szCs w:val="21"/>
              </w:rPr>
              <w:t>配置电子发令枪，带起跑犯规提示功能及无线音箱。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9.</w:t>
            </w:r>
            <w:r>
              <w:rPr>
                <w:rFonts w:ascii="Arial" w:eastAsia="宋体" w:hAnsi="Arial" w:cs="Arial" w:hint="eastAsia"/>
                <w:szCs w:val="21"/>
              </w:rPr>
              <w:t>通过</w:t>
            </w:r>
            <w:r>
              <w:rPr>
                <w:rFonts w:ascii="Arial" w:eastAsia="宋体" w:hAnsi="Arial" w:cs="Arial" w:hint="eastAsia"/>
                <w:szCs w:val="21"/>
              </w:rPr>
              <w:t>NSCC</w:t>
            </w:r>
            <w:r>
              <w:rPr>
                <w:rFonts w:ascii="Arial" w:eastAsia="宋体" w:hAnsi="Arial" w:cs="Arial" w:hint="eastAsia"/>
                <w:szCs w:val="21"/>
              </w:rPr>
              <w:t>国体认证。</w:t>
            </w:r>
          </w:p>
          <w:p w:rsidR="00991FB9" w:rsidRDefault="00991FB9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</w:tc>
      </w:tr>
      <w:tr w:rsidR="00991FB9">
        <w:trPr>
          <w:trHeight w:val="3590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rPr>
                <w:rFonts w:ascii="Arial" w:eastAsia="宋体" w:hAnsi="宋体" w:cs="Arial" w:hint="eastAsia"/>
                <w:kern w:val="0"/>
                <w:szCs w:val="21"/>
              </w:rPr>
            </w:pPr>
            <w:r>
              <w:rPr>
                <w:rFonts w:ascii="Arial" w:eastAsia="宋体" w:hAnsi="宋体" w:cs="Arial" w:hint="eastAsia"/>
                <w:kern w:val="0"/>
                <w:szCs w:val="21"/>
              </w:rPr>
              <w:t>100</w:t>
            </w:r>
            <w:r>
              <w:rPr>
                <w:rFonts w:ascii="Arial" w:eastAsia="宋体" w:hAnsi="宋体" w:cs="Arial" w:hint="eastAsia"/>
                <w:kern w:val="0"/>
                <w:szCs w:val="21"/>
              </w:rPr>
              <w:t>米游泳</w:t>
            </w:r>
          </w:p>
          <w:p w:rsidR="00E05A73" w:rsidRDefault="00E05A73" w:rsidP="00E05A73">
            <w:pPr>
              <w:rPr>
                <w:rFonts w:ascii="Arial" w:eastAsia="宋体" w:hAnsi="宋体" w:cs="Arial"/>
                <w:kern w:val="0"/>
                <w:szCs w:val="21"/>
              </w:rPr>
            </w:pPr>
            <w:r>
              <w:rPr>
                <w:rFonts w:ascii="Arial" w:eastAsia="宋体" w:hAnsi="宋体" w:cs="Arial" w:hint="eastAsia"/>
                <w:kern w:val="0"/>
                <w:szCs w:val="21"/>
              </w:rPr>
              <w:t>（非必备）</w:t>
            </w:r>
          </w:p>
        </w:tc>
        <w:tc>
          <w:tcPr>
            <w:tcW w:w="7942" w:type="dxa"/>
            <w:vAlign w:val="center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Arial" w:eastAsia="宋体" w:hAnsi="Arial" w:cs="Arial" w:hint="eastAsia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szCs w:val="21"/>
              </w:rPr>
              <w:t>～</w:t>
            </w:r>
            <w:r>
              <w:rPr>
                <w:rFonts w:ascii="Arial" w:eastAsia="宋体" w:hAnsi="Arial" w:cs="Arial" w:hint="eastAsia"/>
                <w:szCs w:val="21"/>
              </w:rPr>
              <w:t>9999s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Arial" w:eastAsia="宋体" w:hAnsi="Arial" w:cs="Arial" w:hint="eastAsia"/>
                <w:szCs w:val="21"/>
              </w:rPr>
              <w:t xml:space="preserve">0.01s 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Arial" w:eastAsia="宋体" w:hAnsi="Arial" w:cs="Arial" w:hint="eastAsia"/>
                <w:szCs w:val="21"/>
              </w:rPr>
              <w:t>0s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>
              <w:rPr>
                <w:rFonts w:ascii="Arial" w:eastAsia="宋体" w:hAnsi="Arial" w:cs="Arial" w:hint="eastAsia"/>
                <w:szCs w:val="21"/>
              </w:rPr>
              <w:t>每组标配</w:t>
            </w:r>
            <w:r>
              <w:rPr>
                <w:rFonts w:ascii="Arial" w:eastAsia="宋体" w:hAnsi="Arial" w:cs="Arial"/>
                <w:szCs w:val="21"/>
              </w:rPr>
              <w:t>6</w:t>
            </w:r>
            <w:r>
              <w:rPr>
                <w:rFonts w:ascii="Arial" w:eastAsia="宋体" w:hAnsi="Arial" w:cs="Arial" w:hint="eastAsia"/>
                <w:szCs w:val="21"/>
              </w:rPr>
              <w:t>人；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</w:t>
            </w:r>
            <w:r>
              <w:rPr>
                <w:rFonts w:ascii="Arial" w:eastAsia="宋体" w:hAnsi="Arial" w:cs="Arial" w:hint="eastAsia"/>
                <w:szCs w:val="21"/>
              </w:rPr>
              <w:t>测试过程全程摄像，四次触壁记录，防作弊，按组保留影像资料，方便查询；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</w:t>
            </w:r>
            <w:r>
              <w:rPr>
                <w:rFonts w:ascii="Arial" w:eastAsia="宋体" w:hAnsi="Arial" w:cs="Arial" w:hint="eastAsia"/>
                <w:szCs w:val="21"/>
              </w:rPr>
              <w:t>配置电子发令枪，带起跑犯规提示功能及无线音箱。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9.</w:t>
            </w:r>
            <w:r>
              <w:rPr>
                <w:rFonts w:ascii="Arial" w:eastAsia="宋体" w:hAnsi="Arial" w:cs="Arial" w:hint="eastAsia"/>
                <w:szCs w:val="21"/>
              </w:rPr>
              <w:t>通过</w:t>
            </w:r>
            <w:r>
              <w:rPr>
                <w:rFonts w:ascii="Arial" w:eastAsia="宋体" w:hAnsi="Arial" w:cs="Arial" w:hint="eastAsia"/>
                <w:szCs w:val="21"/>
              </w:rPr>
              <w:t>NSCC</w:t>
            </w:r>
            <w:r>
              <w:rPr>
                <w:rFonts w:ascii="Arial" w:eastAsia="宋体" w:hAnsi="Arial" w:cs="Arial" w:hint="eastAsia"/>
                <w:szCs w:val="21"/>
              </w:rPr>
              <w:t>国体认证。</w:t>
            </w:r>
          </w:p>
          <w:p w:rsidR="00991FB9" w:rsidRDefault="00991FB9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</w:tc>
      </w:tr>
      <w:tr w:rsidR="00991FB9">
        <w:trPr>
          <w:trHeight w:val="1800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rPr>
                <w:rFonts w:ascii="Arial" w:eastAsia="宋体" w:hAnsi="宋体" w:cs="Arial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lastRenderedPageBreak/>
              <w:t>立定三级蛙跳</w:t>
            </w:r>
          </w:p>
        </w:tc>
        <w:tc>
          <w:tcPr>
            <w:tcW w:w="7942" w:type="dxa"/>
            <w:vAlign w:val="center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Arial" w:eastAsia="宋体" w:hAnsi="Arial" w:cs="Arial" w:hint="eastAsia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szCs w:val="21"/>
              </w:rPr>
              <w:t>～</w:t>
            </w:r>
            <w:r>
              <w:rPr>
                <w:rFonts w:ascii="Arial" w:eastAsia="宋体" w:hAnsi="Arial" w:cs="Arial"/>
                <w:szCs w:val="21"/>
              </w:rPr>
              <w:t>10m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Arial" w:eastAsia="宋体" w:hAnsi="Arial" w:cs="Arial" w:hint="eastAsia"/>
                <w:szCs w:val="21"/>
              </w:rPr>
              <w:t>0.0</w:t>
            </w:r>
            <w:r>
              <w:rPr>
                <w:rFonts w:ascii="Arial" w:eastAsia="宋体" w:hAnsi="Arial" w:cs="Arial"/>
                <w:szCs w:val="21"/>
              </w:rPr>
              <w:t>1m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Arial" w:eastAsia="宋体" w:hAnsi="Arial" w:cs="Arial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szCs w:val="21"/>
              </w:rPr>
              <w:t>.01</w:t>
            </w:r>
            <w:r>
              <w:rPr>
                <w:rFonts w:ascii="Arial" w:eastAsia="宋体" w:hAnsi="Arial" w:cs="Arial"/>
                <w:szCs w:val="21"/>
              </w:rPr>
              <w:t>m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>
              <w:rPr>
                <w:rFonts w:ascii="Arial" w:eastAsia="宋体" w:hAnsi="Arial" w:cs="Arial"/>
                <w:szCs w:val="21"/>
              </w:rPr>
              <w:t>红外对射起跳犯规提示与远度测量</w:t>
            </w:r>
            <w:r>
              <w:rPr>
                <w:rFonts w:ascii="Arial" w:eastAsia="宋体" w:hAnsi="Arial" w:cs="Arial" w:hint="eastAsia"/>
                <w:szCs w:val="21"/>
              </w:rPr>
              <w:t>，测试量程全程无测量盲区，插拔式设计，方便安装、拆卸，两根杆之间连接方式需为无线连接，间隔适宜；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</w:t>
            </w:r>
            <w:r>
              <w:rPr>
                <w:rFonts w:ascii="Arial" w:eastAsia="宋体" w:hAnsi="Arial" w:cs="Arial"/>
                <w:szCs w:val="21"/>
              </w:rPr>
              <w:t>成绩读取</w:t>
            </w:r>
            <w:r>
              <w:rPr>
                <w:rFonts w:ascii="Arial" w:eastAsia="宋体" w:hAnsi="Arial" w:cs="Arial"/>
                <w:szCs w:val="21"/>
              </w:rPr>
              <w:t>3</w:t>
            </w:r>
            <w:r>
              <w:rPr>
                <w:rFonts w:ascii="Arial" w:eastAsia="宋体" w:hAnsi="Arial" w:cs="Arial"/>
                <w:szCs w:val="21"/>
              </w:rPr>
              <w:t>次，取其中最好一次成绩，以米为单位，保留两位小数；如</w:t>
            </w:r>
            <w:r>
              <w:rPr>
                <w:rFonts w:ascii="Arial" w:eastAsia="宋体" w:hAnsi="Arial" w:cs="Arial"/>
                <w:szCs w:val="21"/>
              </w:rPr>
              <w:t>3</w:t>
            </w:r>
            <w:r>
              <w:rPr>
                <w:rFonts w:ascii="Arial" w:eastAsia="宋体" w:hAnsi="Arial" w:cs="Arial"/>
                <w:szCs w:val="21"/>
              </w:rPr>
              <w:t>次测试失败，</w:t>
            </w:r>
            <w:r>
              <w:rPr>
                <w:rFonts w:ascii="Arial" w:eastAsia="宋体" w:hAnsi="Arial" w:cs="Arial" w:hint="eastAsia"/>
                <w:szCs w:val="21"/>
              </w:rPr>
              <w:t>自动</w:t>
            </w:r>
            <w:r>
              <w:rPr>
                <w:rFonts w:ascii="Arial" w:eastAsia="宋体" w:hAnsi="Arial" w:cs="Arial"/>
                <w:szCs w:val="21"/>
              </w:rPr>
              <w:t>按最低分值记取成绩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</w:t>
            </w:r>
            <w:r>
              <w:rPr>
                <w:rFonts w:ascii="Arial" w:eastAsia="宋体" w:hAnsi="Arial" w:cs="Arial" w:hint="eastAsia"/>
                <w:szCs w:val="21"/>
              </w:rPr>
              <w:t>测试过程全程摄像，防作弊，按组保留影像资料，方便查询；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9.</w:t>
            </w:r>
            <w:r>
              <w:rPr>
                <w:rFonts w:ascii="Arial" w:eastAsia="宋体" w:hAnsi="Arial" w:cs="Arial" w:hint="eastAsia"/>
                <w:szCs w:val="21"/>
              </w:rPr>
              <w:t>通过</w:t>
            </w:r>
            <w:r>
              <w:rPr>
                <w:rFonts w:ascii="Arial" w:eastAsia="宋体" w:hAnsi="Arial" w:cs="Arial" w:hint="eastAsia"/>
                <w:szCs w:val="21"/>
              </w:rPr>
              <w:t>NSCC</w:t>
            </w:r>
            <w:r>
              <w:rPr>
                <w:rFonts w:ascii="Arial" w:eastAsia="宋体" w:hAnsi="Arial" w:cs="Arial" w:hint="eastAsia"/>
                <w:szCs w:val="21"/>
              </w:rPr>
              <w:t>国体认证。</w:t>
            </w:r>
          </w:p>
          <w:p w:rsidR="00991FB9" w:rsidRDefault="00991FB9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</w:tc>
      </w:tr>
      <w:tr w:rsidR="00991FB9">
        <w:trPr>
          <w:trHeight w:val="4880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rPr>
                <w:rFonts w:ascii="Arial" w:eastAsia="宋体" w:hAnsi="宋体" w:cs="Arial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t>助跑正面双手头上向前掷实心球</w:t>
            </w:r>
          </w:p>
        </w:tc>
        <w:tc>
          <w:tcPr>
            <w:tcW w:w="7942" w:type="dxa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Arial" w:eastAsia="宋体" w:hAnsi="Arial" w:cs="Arial" w:hint="eastAsia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szCs w:val="21"/>
              </w:rPr>
              <w:t>～</w:t>
            </w:r>
            <w:r>
              <w:rPr>
                <w:rFonts w:ascii="Arial" w:eastAsia="宋体" w:hAnsi="Arial" w:cs="Arial"/>
                <w:szCs w:val="21"/>
              </w:rPr>
              <w:t>20m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Arial" w:eastAsia="宋体" w:hAnsi="Arial" w:cs="Arial" w:hint="eastAsia"/>
                <w:szCs w:val="21"/>
              </w:rPr>
              <w:t>0.0</w:t>
            </w:r>
            <w:r>
              <w:rPr>
                <w:rFonts w:ascii="Arial" w:eastAsia="宋体" w:hAnsi="Arial" w:cs="Arial"/>
                <w:szCs w:val="21"/>
              </w:rPr>
              <w:t>1m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Arial" w:eastAsia="宋体" w:hAnsi="Arial" w:cs="Arial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szCs w:val="21"/>
              </w:rPr>
              <w:t>.01</w:t>
            </w:r>
            <w:r>
              <w:rPr>
                <w:rFonts w:ascii="Arial" w:eastAsia="宋体" w:hAnsi="Arial" w:cs="Arial"/>
                <w:szCs w:val="21"/>
              </w:rPr>
              <w:t>m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>
              <w:rPr>
                <w:rFonts w:ascii="Arial" w:eastAsia="宋体" w:hAnsi="Arial" w:cs="Arial"/>
                <w:szCs w:val="21"/>
              </w:rPr>
              <w:t>红外</w:t>
            </w:r>
            <w:proofErr w:type="gramStart"/>
            <w:r>
              <w:rPr>
                <w:rFonts w:ascii="Arial" w:eastAsia="宋体" w:hAnsi="Arial" w:cs="Arial"/>
                <w:szCs w:val="21"/>
              </w:rPr>
              <w:t>对射</w:t>
            </w:r>
            <w:r>
              <w:rPr>
                <w:rFonts w:ascii="Arial" w:eastAsia="宋体" w:hAnsi="Arial" w:cs="Arial" w:hint="eastAsia"/>
                <w:szCs w:val="21"/>
              </w:rPr>
              <w:t>起</w:t>
            </w:r>
            <w:r>
              <w:rPr>
                <w:rFonts w:ascii="Arial" w:eastAsia="宋体" w:hAnsi="Arial" w:cs="Arial"/>
                <w:szCs w:val="21"/>
              </w:rPr>
              <w:t>投犯规</w:t>
            </w:r>
            <w:proofErr w:type="gramEnd"/>
            <w:r>
              <w:rPr>
                <w:rFonts w:ascii="Arial" w:eastAsia="宋体" w:hAnsi="Arial" w:cs="Arial"/>
                <w:szCs w:val="21"/>
              </w:rPr>
              <w:t>提示与远度测量</w:t>
            </w:r>
            <w:r>
              <w:rPr>
                <w:rFonts w:ascii="Arial" w:eastAsia="宋体" w:hAnsi="Arial" w:cs="Arial" w:hint="eastAsia"/>
                <w:szCs w:val="21"/>
              </w:rPr>
              <w:t>，测试量程全程无测量盲区，插拔式设计，方便安装、拆卸，两根杆之间连接方式需为无线连接，间隔适宜；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 w:rsidR="009F5FCE" w:rsidRPr="009F5FCE">
              <w:rPr>
                <w:rFonts w:ascii="Arial" w:eastAsia="宋体" w:hAnsi="Arial" w:cs="Arial" w:hint="eastAsia"/>
                <w:szCs w:val="21"/>
              </w:rPr>
              <w:t>两杆之间距离必须达到</w:t>
            </w:r>
            <w:r w:rsidR="009F5FCE" w:rsidRPr="009F5FCE">
              <w:rPr>
                <w:rFonts w:ascii="Arial" w:eastAsia="宋体" w:hAnsi="Arial" w:cs="Arial" w:hint="eastAsia"/>
                <w:szCs w:val="21"/>
              </w:rPr>
              <w:t>5</w:t>
            </w:r>
            <w:r w:rsidR="009F5FCE" w:rsidRPr="009F5FCE">
              <w:rPr>
                <w:rFonts w:ascii="Arial" w:eastAsia="宋体" w:hAnsi="Arial" w:cs="Arial" w:hint="eastAsia"/>
                <w:szCs w:val="21"/>
              </w:rPr>
              <w:t>米以上，防止学生砸到测试杆。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</w:t>
            </w:r>
            <w:r>
              <w:rPr>
                <w:rFonts w:ascii="Arial" w:eastAsia="宋体" w:hAnsi="Arial" w:cs="Arial"/>
                <w:szCs w:val="21"/>
              </w:rPr>
              <w:t>成绩读取</w:t>
            </w:r>
            <w:r>
              <w:rPr>
                <w:rFonts w:ascii="Arial" w:eastAsia="宋体" w:hAnsi="Arial" w:cs="Arial"/>
                <w:szCs w:val="21"/>
              </w:rPr>
              <w:t>3</w:t>
            </w:r>
            <w:r>
              <w:rPr>
                <w:rFonts w:ascii="Arial" w:eastAsia="宋体" w:hAnsi="Arial" w:cs="Arial"/>
                <w:szCs w:val="21"/>
              </w:rPr>
              <w:t>次，取其中最好一次成绩，以米为单位，保留两位小数；如</w:t>
            </w:r>
            <w:r>
              <w:rPr>
                <w:rFonts w:ascii="Arial" w:eastAsia="宋体" w:hAnsi="Arial" w:cs="Arial"/>
                <w:szCs w:val="21"/>
              </w:rPr>
              <w:t>3</w:t>
            </w:r>
            <w:r>
              <w:rPr>
                <w:rFonts w:ascii="Arial" w:eastAsia="宋体" w:hAnsi="Arial" w:cs="Arial"/>
                <w:szCs w:val="21"/>
              </w:rPr>
              <w:t>次测试失败，</w:t>
            </w:r>
            <w:r>
              <w:rPr>
                <w:rFonts w:ascii="Arial" w:eastAsia="宋体" w:hAnsi="Arial" w:cs="Arial" w:hint="eastAsia"/>
                <w:szCs w:val="21"/>
              </w:rPr>
              <w:t>自动</w:t>
            </w:r>
            <w:r>
              <w:rPr>
                <w:rFonts w:ascii="Arial" w:eastAsia="宋体" w:hAnsi="Arial" w:cs="Arial"/>
                <w:szCs w:val="21"/>
              </w:rPr>
              <w:t>按最低分值记取成绩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</w:t>
            </w:r>
            <w:r>
              <w:rPr>
                <w:rFonts w:ascii="Arial" w:eastAsia="宋体" w:hAnsi="Arial" w:cs="Arial" w:hint="eastAsia"/>
                <w:szCs w:val="21"/>
              </w:rPr>
              <w:t>测试过程全程摄像，防作弊，按组保留影像资料，方便查询；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9.</w:t>
            </w:r>
            <w:r>
              <w:rPr>
                <w:rFonts w:ascii="Arial" w:eastAsia="宋体" w:hAnsi="Arial" w:cs="Arial" w:hint="eastAsia"/>
                <w:szCs w:val="21"/>
              </w:rPr>
              <w:t>通过</w:t>
            </w:r>
            <w:r>
              <w:rPr>
                <w:rFonts w:ascii="Arial" w:eastAsia="宋体" w:hAnsi="Arial" w:cs="Arial" w:hint="eastAsia"/>
                <w:szCs w:val="21"/>
              </w:rPr>
              <w:t>NSCC</w:t>
            </w:r>
            <w:r>
              <w:rPr>
                <w:rFonts w:ascii="Arial" w:eastAsia="宋体" w:hAnsi="Arial" w:cs="Arial" w:hint="eastAsia"/>
                <w:szCs w:val="21"/>
              </w:rPr>
              <w:t>国体认证。</w:t>
            </w:r>
          </w:p>
          <w:p w:rsidR="00991FB9" w:rsidRDefault="00991FB9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991FB9">
        <w:trPr>
          <w:trHeight w:val="1266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rPr>
                <w:rFonts w:ascii="Arial" w:eastAsia="宋体" w:hAnsi="宋体" w:cs="Arial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t>引体向上</w:t>
            </w:r>
          </w:p>
        </w:tc>
        <w:tc>
          <w:tcPr>
            <w:tcW w:w="7942" w:type="dxa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9999</w:t>
            </w:r>
            <w:r>
              <w:rPr>
                <w:rFonts w:ascii="宋体" w:hAnsi="宋体" w:hint="eastAsia"/>
                <w:szCs w:val="21"/>
              </w:rPr>
              <w:t>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/>
                <w:szCs w:val="21"/>
              </w:rPr>
              <w:t>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Arial" w:eastAsia="宋体" w:hAnsi="Arial" w:cs="Arial"/>
                <w:szCs w:val="21"/>
              </w:rPr>
              <w:t>0</w:t>
            </w:r>
            <w:r>
              <w:rPr>
                <w:rFonts w:ascii="Arial" w:eastAsia="宋体" w:hAnsi="Arial" w:cs="Arial"/>
                <w:szCs w:val="21"/>
              </w:rPr>
              <w:t>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采用杠上感应器及手臂式感应器</w:t>
            </w:r>
            <w:r>
              <w:rPr>
                <w:rFonts w:ascii="Arial" w:eastAsia="宋体" w:hAnsi="Arial" w:cs="Arial" w:hint="eastAsia"/>
                <w:szCs w:val="21"/>
              </w:rPr>
              <w:t>相配合，</w:t>
            </w:r>
            <w:r>
              <w:rPr>
                <w:rFonts w:ascii="Arial" w:eastAsia="宋体" w:hAnsi="Arial" w:cs="Arial"/>
                <w:szCs w:val="21"/>
              </w:rPr>
              <w:t>两次引体向上的间隔时间超过</w:t>
            </w:r>
            <w:r>
              <w:rPr>
                <w:rFonts w:ascii="Arial" w:eastAsia="宋体" w:hAnsi="Arial" w:cs="Arial"/>
                <w:szCs w:val="21"/>
              </w:rPr>
              <w:t>10</w:t>
            </w:r>
            <w:r>
              <w:rPr>
                <w:rFonts w:ascii="Arial" w:eastAsia="宋体" w:hAnsi="Arial" w:cs="Arial"/>
                <w:szCs w:val="21"/>
              </w:rPr>
              <w:t>秒，则终止测试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</w:t>
            </w:r>
            <w:r>
              <w:rPr>
                <w:rFonts w:ascii="Arial" w:eastAsia="宋体" w:hAnsi="Arial" w:cs="Arial"/>
                <w:szCs w:val="21"/>
              </w:rPr>
              <w:t>成绩读取</w:t>
            </w:r>
            <w:r>
              <w:rPr>
                <w:rFonts w:ascii="Arial" w:eastAsia="宋体" w:hAnsi="Arial" w:cs="Arial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次，取其中最好一次成绩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</w:t>
            </w:r>
            <w:r>
              <w:rPr>
                <w:rFonts w:ascii="Arial" w:eastAsia="宋体" w:hAnsi="Arial" w:cs="Arial" w:hint="eastAsia"/>
                <w:szCs w:val="21"/>
              </w:rPr>
              <w:t>测试过程全程摄像，防作弊，按组保留影像资料，方便查询；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9.</w:t>
            </w:r>
            <w:r>
              <w:rPr>
                <w:rFonts w:ascii="Arial" w:eastAsia="宋体" w:hAnsi="Arial" w:cs="Arial" w:hint="eastAsia"/>
                <w:szCs w:val="21"/>
              </w:rPr>
              <w:t>通过</w:t>
            </w:r>
            <w:r>
              <w:rPr>
                <w:rFonts w:ascii="Arial" w:eastAsia="宋体" w:hAnsi="Arial" w:cs="Arial" w:hint="eastAsia"/>
                <w:szCs w:val="21"/>
              </w:rPr>
              <w:t>NSCC</w:t>
            </w:r>
            <w:r>
              <w:rPr>
                <w:rFonts w:ascii="Arial" w:eastAsia="宋体" w:hAnsi="Arial" w:cs="Arial" w:hint="eastAsia"/>
                <w:szCs w:val="21"/>
              </w:rPr>
              <w:t>国体认证。</w:t>
            </w:r>
          </w:p>
        </w:tc>
      </w:tr>
      <w:tr w:rsidR="00991FB9">
        <w:trPr>
          <w:trHeight w:val="3450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rPr>
                <w:rFonts w:ascii="Arial" w:eastAsia="宋体" w:hAnsi="宋体" w:cs="Arial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lastRenderedPageBreak/>
              <w:t>双杠直臂前移</w:t>
            </w:r>
          </w:p>
        </w:tc>
        <w:tc>
          <w:tcPr>
            <w:tcW w:w="7942" w:type="dxa"/>
            <w:vAlign w:val="center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Arial" w:eastAsia="宋体" w:hAnsi="Arial" w:cs="Arial" w:hint="eastAsia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szCs w:val="21"/>
              </w:rPr>
              <w:t>～</w:t>
            </w:r>
            <w:r>
              <w:rPr>
                <w:rFonts w:ascii="Arial" w:eastAsia="宋体" w:hAnsi="Arial" w:cs="Arial"/>
                <w:szCs w:val="21"/>
              </w:rPr>
              <w:t>3m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Arial" w:eastAsia="宋体" w:hAnsi="Arial" w:cs="Arial"/>
                <w:szCs w:val="21"/>
              </w:rPr>
              <w:t>0.01m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Arial" w:eastAsia="宋体" w:hAnsi="Arial" w:cs="Arial"/>
                <w:szCs w:val="21"/>
              </w:rPr>
              <w:t>0.01m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Pr="009F5FCE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 w:rsidRPr="009F5FCE">
              <w:rPr>
                <w:rFonts w:ascii="Arial" w:eastAsia="宋体" w:hAnsi="Arial" w:cs="Arial" w:hint="eastAsia"/>
                <w:szCs w:val="21"/>
              </w:rPr>
              <w:t>采用杠上感应器及手臂</w:t>
            </w:r>
            <w:r>
              <w:rPr>
                <w:rFonts w:ascii="Arial" w:eastAsia="宋体" w:hAnsi="Arial" w:cs="Arial" w:hint="eastAsia"/>
                <w:szCs w:val="21"/>
              </w:rPr>
              <w:t>式感应器相配合，</w:t>
            </w:r>
            <w:r w:rsidRPr="009F5FCE">
              <w:rPr>
                <w:rFonts w:ascii="Arial" w:eastAsia="宋体" w:hAnsi="Arial" w:cs="Arial"/>
                <w:szCs w:val="21"/>
              </w:rPr>
              <w:t>从考生直臂支撑后靠前手的前沿至</w:t>
            </w:r>
            <w:r w:rsidR="009F5FCE" w:rsidRPr="009F5FCE">
              <w:rPr>
                <w:rFonts w:ascii="Arial" w:eastAsia="宋体" w:hAnsi="Arial" w:cs="Arial"/>
                <w:szCs w:val="21"/>
              </w:rPr>
              <w:t>结束时</w:t>
            </w:r>
            <w:r w:rsidRPr="009F5FCE">
              <w:rPr>
                <w:rFonts w:ascii="Arial" w:eastAsia="宋体" w:hAnsi="Arial" w:cs="Arial"/>
                <w:szCs w:val="21"/>
              </w:rPr>
              <w:t>靠起点最近手后缘之间的垂直距离</w:t>
            </w:r>
            <w:r w:rsidRPr="009F5FCE">
              <w:rPr>
                <w:rFonts w:ascii="Arial" w:eastAsia="宋体" w:hAnsi="Arial" w:cs="Arial" w:hint="eastAsia"/>
                <w:szCs w:val="21"/>
              </w:rPr>
              <w:t>；</w:t>
            </w:r>
            <w:r w:rsidRPr="009F5FCE">
              <w:rPr>
                <w:rFonts w:ascii="Arial" w:eastAsia="宋体" w:hAnsi="Arial" w:cs="Arial" w:hint="eastAsia"/>
                <w:szCs w:val="21"/>
              </w:rPr>
              <w:t xml:space="preserve"> 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</w:t>
            </w:r>
            <w:r>
              <w:rPr>
                <w:rFonts w:ascii="Arial" w:eastAsia="宋体" w:hAnsi="Arial" w:cs="Arial"/>
                <w:szCs w:val="21"/>
              </w:rPr>
              <w:t>成绩读取</w:t>
            </w:r>
            <w:r>
              <w:rPr>
                <w:rFonts w:ascii="Arial" w:eastAsia="宋体" w:hAnsi="Arial" w:cs="Arial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次，取其中最好一次成绩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</w:t>
            </w:r>
            <w:r>
              <w:rPr>
                <w:rFonts w:ascii="Arial" w:eastAsia="宋体" w:hAnsi="Arial" w:cs="Arial" w:hint="eastAsia"/>
                <w:szCs w:val="21"/>
              </w:rPr>
              <w:t>测试过程全程摄像，防作弊，按组保留影像资料，方便查询；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9.</w:t>
            </w:r>
            <w:r>
              <w:rPr>
                <w:rFonts w:ascii="Arial" w:eastAsia="宋体" w:hAnsi="Arial" w:cs="Arial" w:hint="eastAsia"/>
                <w:szCs w:val="21"/>
              </w:rPr>
              <w:t>通过</w:t>
            </w:r>
            <w:r>
              <w:rPr>
                <w:rFonts w:ascii="Arial" w:eastAsia="宋体" w:hAnsi="Arial" w:cs="Arial" w:hint="eastAsia"/>
                <w:szCs w:val="21"/>
              </w:rPr>
              <w:t>NSCC</w:t>
            </w:r>
            <w:r>
              <w:rPr>
                <w:rFonts w:ascii="Arial" w:eastAsia="宋体" w:hAnsi="Arial" w:cs="Arial" w:hint="eastAsia"/>
                <w:szCs w:val="21"/>
              </w:rPr>
              <w:t>国体认证。</w:t>
            </w:r>
          </w:p>
        </w:tc>
      </w:tr>
      <w:tr w:rsidR="00991FB9">
        <w:trPr>
          <w:trHeight w:val="4400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adjustRightInd w:val="0"/>
              <w:snapToGrid w:val="0"/>
              <w:spacing w:line="440" w:lineRule="exact"/>
              <w:rPr>
                <w:rFonts w:ascii="Arial" w:eastAsia="宋体" w:hAnsi="宋体" w:cs="Arial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t>1</w:t>
            </w:r>
            <w:r>
              <w:rPr>
                <w:rFonts w:ascii="Arial" w:eastAsia="宋体" w:hAnsi="宋体" w:cs="Arial"/>
                <w:kern w:val="0"/>
                <w:szCs w:val="21"/>
              </w:rPr>
              <w:t>分钟仰卧起坐</w:t>
            </w:r>
          </w:p>
          <w:p w:rsidR="00991FB9" w:rsidRDefault="00991FB9">
            <w:pPr>
              <w:jc w:val="center"/>
              <w:rPr>
                <w:rFonts w:ascii="Arial" w:eastAsia="宋体" w:hAnsi="宋体" w:cs="Arial"/>
                <w:kern w:val="0"/>
                <w:szCs w:val="21"/>
              </w:rPr>
            </w:pPr>
          </w:p>
        </w:tc>
        <w:tc>
          <w:tcPr>
            <w:tcW w:w="7942" w:type="dxa"/>
            <w:vAlign w:val="center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～</w:t>
            </w:r>
            <w:r>
              <w:rPr>
                <w:rFonts w:ascii="Arial" w:hAnsi="Arial" w:cs="Arial" w:hint="eastAsia"/>
                <w:szCs w:val="21"/>
              </w:rPr>
              <w:t>999</w:t>
            </w:r>
            <w:r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>
              <w:rPr>
                <w:rFonts w:ascii="Arial" w:hAnsi="Arial" w:cs="Arial" w:hint="eastAsia"/>
                <w:szCs w:val="21"/>
              </w:rPr>
              <w:t>测试设备设计运用人体工程学，适用各种身材测试者，自动判断人体运动姿态和位置；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</w:t>
            </w:r>
            <w:r>
              <w:rPr>
                <w:rFonts w:ascii="Arial" w:hAnsi="Arial" w:cs="Arial" w:hint="eastAsia"/>
                <w:szCs w:val="21"/>
              </w:rPr>
              <w:t>自动测试一分钟内完成仰卧起坐的次数，能解决作弊及动作不规范的计数准确性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</w:t>
            </w:r>
            <w:r>
              <w:rPr>
                <w:rFonts w:ascii="Arial" w:eastAsia="宋体" w:hAnsi="Arial" w:cs="Arial" w:hint="eastAsia"/>
                <w:szCs w:val="21"/>
              </w:rPr>
              <w:t>测试过程全程摄像，防作弊，按组保留影像资料，方便查询；</w:t>
            </w:r>
          </w:p>
          <w:p w:rsidR="00991FB9" w:rsidRDefault="00D50ECE">
            <w:pPr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9.</w:t>
            </w:r>
            <w:r>
              <w:rPr>
                <w:rFonts w:ascii="Arial" w:eastAsia="宋体" w:hAnsi="Arial" w:cs="Arial" w:hint="eastAsia"/>
                <w:szCs w:val="21"/>
              </w:rPr>
              <w:t>通过</w:t>
            </w:r>
            <w:r>
              <w:rPr>
                <w:rFonts w:ascii="Arial" w:eastAsia="宋体" w:hAnsi="Arial" w:cs="Arial" w:hint="eastAsia"/>
                <w:szCs w:val="21"/>
              </w:rPr>
              <w:t>NSCC</w:t>
            </w:r>
            <w:r>
              <w:rPr>
                <w:rFonts w:ascii="Arial" w:eastAsia="宋体" w:hAnsi="Arial" w:cs="Arial" w:hint="eastAsia"/>
                <w:szCs w:val="21"/>
              </w:rPr>
              <w:t>国体认证。</w:t>
            </w:r>
          </w:p>
        </w:tc>
      </w:tr>
      <w:tr w:rsidR="00991FB9">
        <w:trPr>
          <w:trHeight w:val="760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adjustRightInd w:val="0"/>
              <w:snapToGrid w:val="0"/>
              <w:spacing w:line="440" w:lineRule="exact"/>
              <w:rPr>
                <w:rFonts w:ascii="Arial" w:eastAsia="宋体" w:hAnsi="宋体" w:cs="Arial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t>1</w:t>
            </w:r>
            <w:r>
              <w:rPr>
                <w:rFonts w:ascii="Arial" w:eastAsia="宋体" w:hAnsi="宋体" w:cs="Arial"/>
                <w:kern w:val="0"/>
                <w:szCs w:val="21"/>
              </w:rPr>
              <w:t>分钟跳绳</w:t>
            </w:r>
          </w:p>
        </w:tc>
        <w:tc>
          <w:tcPr>
            <w:tcW w:w="7942" w:type="dxa"/>
            <w:vAlign w:val="center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～</w:t>
            </w:r>
            <w:r>
              <w:rPr>
                <w:rFonts w:ascii="Arial" w:hAnsi="Arial" w:cs="Arial" w:hint="eastAsia"/>
                <w:szCs w:val="21"/>
              </w:rPr>
              <w:t>9999</w:t>
            </w:r>
            <w:r>
              <w:rPr>
                <w:rFonts w:ascii="Arial" w:hAnsi="Arial" w:cs="Arial" w:hint="eastAsia"/>
                <w:szCs w:val="21"/>
              </w:rPr>
              <w:t>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Pr="008938B4" w:rsidRDefault="00D50ECE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有柄可计数跳绳，绳与柄连接，应滚动流畅，调节方便，并有绳的锁紧装置。跳绳的易接触地面的中间部分应采用耐磨材料（例如橡胶等）进行保护</w:t>
            </w:r>
            <w:r w:rsidRPr="008938B4">
              <w:rPr>
                <w:rFonts w:ascii="宋体" w:hAnsi="宋体" w:hint="eastAsia"/>
                <w:szCs w:val="21"/>
              </w:rPr>
              <w:t>；在规格符合国家标准的前提下，提供</w:t>
            </w:r>
            <w:r w:rsidR="008938B4" w:rsidRPr="008938B4">
              <w:rPr>
                <w:rFonts w:ascii="宋体" w:hAnsi="宋体" w:hint="eastAsia"/>
                <w:szCs w:val="21"/>
              </w:rPr>
              <w:t>棉纱绳、钢丝两种（含）以上材质的跳绳供学生选择</w:t>
            </w:r>
            <w:r w:rsidRPr="008938B4">
              <w:rPr>
                <w:rFonts w:ascii="宋体" w:hAnsi="宋体" w:hint="eastAsia"/>
                <w:szCs w:val="21"/>
              </w:rPr>
              <w:t xml:space="preserve">； </w:t>
            </w:r>
          </w:p>
          <w:p w:rsidR="00991FB9" w:rsidRPr="008938B4" w:rsidRDefault="00D50ECE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938B4">
              <w:rPr>
                <w:rFonts w:ascii="宋体" w:hAnsi="宋体" w:hint="eastAsia"/>
                <w:szCs w:val="21"/>
              </w:rPr>
              <w:t>7.配置12人测试可往上扩展，自动检测犯规。</w:t>
            </w:r>
          </w:p>
          <w:p w:rsidR="00991FB9" w:rsidRPr="008938B4" w:rsidRDefault="00D50ECE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938B4">
              <w:rPr>
                <w:rFonts w:ascii="宋体" w:hAnsi="宋体" w:hint="eastAsia"/>
                <w:szCs w:val="21"/>
              </w:rPr>
              <w:t>8.测试过程全程摄像，防作弊，按组保留影像资料，方便查询；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 w:rsidRPr="008938B4">
              <w:rPr>
                <w:rFonts w:ascii="宋体" w:hAnsi="宋体"/>
                <w:szCs w:val="21"/>
              </w:rPr>
              <w:t>9.</w:t>
            </w:r>
            <w:r w:rsidRPr="008938B4">
              <w:rPr>
                <w:rFonts w:ascii="宋体" w:hAnsi="宋体" w:hint="eastAsia"/>
                <w:szCs w:val="21"/>
              </w:rPr>
              <w:t>通过NSCC国体认证。</w:t>
            </w:r>
          </w:p>
        </w:tc>
      </w:tr>
      <w:tr w:rsidR="00991FB9">
        <w:trPr>
          <w:trHeight w:val="2630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lastRenderedPageBreak/>
              <w:t>篮球运球投篮</w:t>
            </w:r>
          </w:p>
        </w:tc>
        <w:tc>
          <w:tcPr>
            <w:tcW w:w="7942" w:type="dxa"/>
            <w:vAlign w:val="center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宋体" w:hAnsi="宋体" w:hint="eastAsia"/>
                <w:szCs w:val="21"/>
              </w:rPr>
              <w:t>0～9999s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Arial" w:eastAsia="宋体" w:hAnsi="Arial" w:cs="Arial" w:hint="eastAsia"/>
                <w:szCs w:val="21"/>
              </w:rPr>
              <w:t>0.01s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Arial" w:eastAsia="宋体" w:hAnsi="Arial" w:cs="Arial" w:hint="eastAsia"/>
                <w:szCs w:val="21"/>
              </w:rPr>
              <w:t>0s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>
              <w:rPr>
                <w:rFonts w:ascii="Arial" w:eastAsia="宋体" w:hAnsi="Arial" w:cs="Arial" w:hint="eastAsia"/>
                <w:szCs w:val="21"/>
              </w:rPr>
              <w:t>采用红外传感技术，自动检测行进路线，自动记录人体出发与通过终点时刻；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</w:t>
            </w:r>
            <w:r>
              <w:rPr>
                <w:rFonts w:ascii="Arial" w:eastAsia="宋体" w:hAnsi="Arial" w:cs="Arial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szCs w:val="21"/>
              </w:rPr>
              <w:t>测试</w:t>
            </w:r>
            <w:r>
              <w:rPr>
                <w:rFonts w:ascii="Arial" w:eastAsia="宋体" w:hAnsi="Arial" w:cs="Arial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次，记录其中最好一次成绩。以秒为单位，精确到小数点后</w:t>
            </w:r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/>
                <w:szCs w:val="21"/>
              </w:rPr>
              <w:t>位，小数点后第</w:t>
            </w:r>
            <w:r>
              <w:rPr>
                <w:rFonts w:ascii="Arial" w:eastAsia="宋体" w:hAnsi="Arial" w:cs="Arial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位数按</w:t>
            </w:r>
            <w:proofErr w:type="gramStart"/>
            <w:r>
              <w:rPr>
                <w:rFonts w:ascii="Arial" w:eastAsia="宋体" w:hAnsi="Arial" w:cs="Arial"/>
                <w:szCs w:val="21"/>
              </w:rPr>
              <w:t>非零进</w:t>
            </w:r>
            <w:proofErr w:type="gramEnd"/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</w:t>
            </w:r>
            <w:r>
              <w:rPr>
                <w:rFonts w:ascii="Arial" w:eastAsia="宋体" w:hAnsi="Arial" w:cs="Arial" w:hint="eastAsia"/>
                <w:szCs w:val="21"/>
              </w:rPr>
              <w:t>测试过程全程摄像，防作弊，按组保留影像资料，方便查询；</w:t>
            </w:r>
          </w:p>
          <w:p w:rsidR="00991FB9" w:rsidRDefault="00D50ECE">
            <w:pPr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9.</w:t>
            </w:r>
            <w:r>
              <w:rPr>
                <w:rFonts w:ascii="Arial" w:eastAsia="宋体" w:hAnsi="Arial" w:cs="Arial" w:hint="eastAsia"/>
                <w:szCs w:val="21"/>
              </w:rPr>
              <w:t>通过</w:t>
            </w:r>
            <w:r>
              <w:rPr>
                <w:rFonts w:ascii="Arial" w:eastAsia="宋体" w:hAnsi="Arial" w:cs="Arial" w:hint="eastAsia"/>
                <w:szCs w:val="21"/>
              </w:rPr>
              <w:t>NSCC</w:t>
            </w:r>
            <w:r>
              <w:rPr>
                <w:rFonts w:ascii="Arial" w:eastAsia="宋体" w:hAnsi="Arial" w:cs="Arial" w:hint="eastAsia"/>
                <w:szCs w:val="21"/>
              </w:rPr>
              <w:t>国体认证。</w:t>
            </w:r>
          </w:p>
          <w:p w:rsidR="00991FB9" w:rsidRDefault="00991FB9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</w:tc>
      </w:tr>
      <w:tr w:rsidR="00991FB9">
        <w:trPr>
          <w:trHeight w:val="2140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widowControl/>
              <w:jc w:val="center"/>
              <w:rPr>
                <w:rFonts w:ascii="Arial" w:eastAsia="宋体" w:hAnsi="宋体" w:cs="Arial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t>排球网前自垫球</w:t>
            </w:r>
          </w:p>
        </w:tc>
        <w:tc>
          <w:tcPr>
            <w:tcW w:w="7942" w:type="dxa"/>
            <w:vAlign w:val="center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Arial" w:eastAsia="宋体" w:hAnsi="Arial" w:cs="Arial" w:hint="eastAsia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szCs w:val="21"/>
              </w:rPr>
              <w:t>～</w:t>
            </w:r>
            <w:r>
              <w:rPr>
                <w:rFonts w:ascii="Arial" w:eastAsia="宋体" w:hAnsi="Arial" w:cs="Arial" w:hint="eastAsia"/>
                <w:szCs w:val="21"/>
              </w:rPr>
              <w:t>9999</w:t>
            </w:r>
            <w:r>
              <w:rPr>
                <w:rFonts w:ascii="Arial" w:eastAsia="宋体" w:hAnsi="Arial" w:cs="Arial" w:hint="eastAsia"/>
                <w:szCs w:val="21"/>
              </w:rPr>
              <w:t>次；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>
              <w:rPr>
                <w:rFonts w:ascii="Arial" w:eastAsia="宋体" w:hAnsi="Arial" w:cs="Arial" w:hint="eastAsia"/>
                <w:szCs w:val="21"/>
              </w:rPr>
              <w:t>采用红外传感技术，自动检测</w:t>
            </w:r>
            <w:r>
              <w:rPr>
                <w:rFonts w:ascii="Arial" w:hAnsi="Arial" w:cs="Arial" w:hint="eastAsia"/>
                <w:szCs w:val="21"/>
              </w:rPr>
              <w:t>排球下沿是否超过测试规定高度并记录超过次数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</w:t>
            </w:r>
            <w:r>
              <w:rPr>
                <w:rFonts w:ascii="Arial" w:eastAsia="宋体" w:hAnsi="Arial" w:cs="Arial" w:hint="eastAsia"/>
                <w:szCs w:val="21"/>
              </w:rPr>
              <w:t>采用红外传感技术，自动检测</w:t>
            </w:r>
            <w:r>
              <w:rPr>
                <w:rFonts w:ascii="Arial" w:eastAsia="宋体" w:hAnsi="Arial" w:cs="Arial"/>
                <w:szCs w:val="21"/>
              </w:rPr>
              <w:t>3</w:t>
            </w:r>
            <w:r>
              <w:rPr>
                <w:rFonts w:ascii="Arial" w:eastAsia="宋体" w:hAnsi="Arial" w:cs="Arial"/>
                <w:szCs w:val="21"/>
              </w:rPr>
              <w:t>米</w:t>
            </w:r>
            <w:r>
              <w:rPr>
                <w:rFonts w:ascii="Arial" w:eastAsia="宋体" w:hAnsi="Arial" w:cs="Arial"/>
                <w:szCs w:val="21"/>
              </w:rPr>
              <w:t>*3</w:t>
            </w:r>
            <w:r>
              <w:rPr>
                <w:rFonts w:ascii="Arial" w:eastAsia="宋体" w:hAnsi="Arial" w:cs="Arial"/>
                <w:szCs w:val="21"/>
              </w:rPr>
              <w:t>米测试区域边线</w:t>
            </w:r>
            <w:r>
              <w:rPr>
                <w:rFonts w:ascii="Arial" w:eastAsia="宋体" w:hAnsi="Arial" w:cs="Arial" w:hint="eastAsia"/>
                <w:szCs w:val="21"/>
              </w:rPr>
              <w:t>（线属界外），</w:t>
            </w:r>
            <w:r>
              <w:rPr>
                <w:rFonts w:ascii="Arial" w:eastAsia="宋体" w:hAnsi="Arial" w:cs="Arial"/>
                <w:szCs w:val="21"/>
              </w:rPr>
              <w:t>脚触碰</w:t>
            </w:r>
            <w:r>
              <w:rPr>
                <w:rFonts w:ascii="Arial" w:eastAsia="宋体" w:hAnsi="Arial" w:cs="Arial" w:hint="eastAsia"/>
                <w:szCs w:val="21"/>
              </w:rPr>
              <w:t>、</w:t>
            </w:r>
            <w:r>
              <w:rPr>
                <w:rFonts w:ascii="Arial" w:eastAsia="宋体" w:hAnsi="Arial" w:cs="Arial"/>
                <w:szCs w:val="21"/>
              </w:rPr>
              <w:t>出</w:t>
            </w:r>
            <w:r>
              <w:rPr>
                <w:rFonts w:ascii="Arial" w:eastAsia="宋体" w:hAnsi="Arial" w:cs="Arial" w:hint="eastAsia"/>
                <w:szCs w:val="21"/>
              </w:rPr>
              <w:t>边线</w:t>
            </w:r>
            <w:r>
              <w:rPr>
                <w:rFonts w:ascii="Arial" w:eastAsia="宋体" w:hAnsi="Arial" w:cs="Arial"/>
                <w:szCs w:val="21"/>
              </w:rPr>
              <w:t>时该垫球次数不计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</w:t>
            </w:r>
            <w:r>
              <w:rPr>
                <w:rFonts w:ascii="Arial" w:eastAsia="宋体" w:hAnsi="Arial" w:cs="Arial"/>
                <w:szCs w:val="21"/>
              </w:rPr>
              <w:t>测试</w:t>
            </w:r>
            <w:r>
              <w:rPr>
                <w:rFonts w:ascii="Arial" w:eastAsia="宋体" w:hAnsi="Arial" w:cs="Arial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次，记录其中最好一次成绩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9.</w:t>
            </w:r>
            <w:r>
              <w:rPr>
                <w:rFonts w:ascii="Arial" w:eastAsia="宋体" w:hAnsi="Arial" w:cs="Arial" w:hint="eastAsia"/>
                <w:szCs w:val="21"/>
              </w:rPr>
              <w:t>测试过程全程摄像，防作弊，按组保留影像资料，方便查询；</w:t>
            </w:r>
          </w:p>
          <w:p w:rsidR="00991FB9" w:rsidRDefault="00D50ECE">
            <w:pPr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10.</w:t>
            </w:r>
            <w:r>
              <w:rPr>
                <w:rFonts w:ascii="Arial" w:eastAsia="宋体" w:hAnsi="Arial" w:cs="Arial" w:hint="eastAsia"/>
                <w:szCs w:val="21"/>
              </w:rPr>
              <w:t>通过</w:t>
            </w:r>
            <w:r>
              <w:rPr>
                <w:rFonts w:ascii="Arial" w:eastAsia="宋体" w:hAnsi="Arial" w:cs="Arial" w:hint="eastAsia"/>
                <w:szCs w:val="21"/>
              </w:rPr>
              <w:t>NSCC</w:t>
            </w:r>
            <w:r>
              <w:rPr>
                <w:rFonts w:ascii="Arial" w:eastAsia="宋体" w:hAnsi="Arial" w:cs="Arial" w:hint="eastAsia"/>
                <w:szCs w:val="21"/>
              </w:rPr>
              <w:t>国体认证。</w:t>
            </w:r>
          </w:p>
        </w:tc>
      </w:tr>
      <w:tr w:rsidR="00991FB9">
        <w:trPr>
          <w:trHeight w:val="2000"/>
          <w:jc w:val="center"/>
        </w:trPr>
        <w:tc>
          <w:tcPr>
            <w:tcW w:w="1250" w:type="dxa"/>
            <w:vAlign w:val="center"/>
          </w:tcPr>
          <w:p w:rsidR="00991FB9" w:rsidRDefault="00D50ECE">
            <w:pPr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宋体" w:cs="Arial"/>
                <w:kern w:val="0"/>
                <w:szCs w:val="21"/>
              </w:rPr>
              <w:t>足球运球绕杆射门</w:t>
            </w:r>
          </w:p>
        </w:tc>
        <w:tc>
          <w:tcPr>
            <w:tcW w:w="7942" w:type="dxa"/>
            <w:vAlign w:val="center"/>
          </w:tcPr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szCs w:val="21"/>
              </w:rPr>
              <w:t>主机与外设均能连续工作</w:t>
            </w:r>
            <w:r>
              <w:rPr>
                <w:rFonts w:ascii="Arial" w:eastAsia="宋体" w:hAnsi="Arial" w:cs="Arial" w:hint="eastAsia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小时以上，全程低压测试，无线传输。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2.</w:t>
            </w:r>
            <w:r>
              <w:rPr>
                <w:rFonts w:ascii="Arial" w:eastAsia="宋体" w:hAnsi="Arial" w:cs="Arial" w:hint="eastAsia"/>
                <w:szCs w:val="21"/>
              </w:rPr>
              <w:t>主机能实时显示测试结果，可存储</w:t>
            </w:r>
            <w:r>
              <w:rPr>
                <w:rFonts w:ascii="Arial" w:eastAsia="宋体" w:hAnsi="Arial" w:cs="Arial" w:hint="eastAsia"/>
                <w:szCs w:val="21"/>
              </w:rPr>
              <w:t>10000</w:t>
            </w:r>
            <w:r>
              <w:rPr>
                <w:rFonts w:ascii="Arial" w:eastAsia="宋体" w:hAnsi="Arial" w:cs="Arial" w:hint="eastAsia"/>
                <w:szCs w:val="21"/>
              </w:rPr>
              <w:t>条以上测试数据，带年月日时分秒显示可查询成绩和时间；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3.</w:t>
            </w:r>
            <w:r>
              <w:rPr>
                <w:rFonts w:ascii="Arial" w:eastAsia="宋体" w:hAnsi="Arial" w:cs="Arial" w:hint="eastAsia"/>
                <w:szCs w:val="21"/>
              </w:rPr>
              <w:t>测量范围：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9999s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4.</w:t>
            </w:r>
            <w:r>
              <w:rPr>
                <w:rFonts w:ascii="Arial" w:eastAsia="宋体" w:hAnsi="Arial" w:cs="Arial" w:hint="eastAsia"/>
                <w:szCs w:val="21"/>
              </w:rPr>
              <w:t>分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度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szCs w:val="21"/>
              </w:rPr>
              <w:t>值：</w:t>
            </w:r>
            <w:r>
              <w:rPr>
                <w:rFonts w:ascii="宋体" w:hAnsi="宋体"/>
                <w:szCs w:val="21"/>
              </w:rPr>
              <w:t>0.01s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</w:t>
            </w:r>
            <w:r>
              <w:rPr>
                <w:rFonts w:ascii="Arial" w:eastAsia="宋体" w:hAnsi="Arial" w:cs="Arial" w:hint="eastAsia"/>
                <w:szCs w:val="21"/>
              </w:rPr>
              <w:t>误</w:t>
            </w:r>
            <w:r>
              <w:rPr>
                <w:rFonts w:ascii="Arial" w:eastAsia="宋体" w:hAnsi="Arial" w:cs="Arial" w:hint="eastAsia"/>
                <w:szCs w:val="21"/>
              </w:rPr>
              <w:t xml:space="preserve">    </w:t>
            </w:r>
            <w:r>
              <w:rPr>
                <w:rFonts w:ascii="Arial" w:eastAsia="宋体" w:hAnsi="Arial" w:cs="Arial" w:hint="eastAsia"/>
                <w:szCs w:val="21"/>
              </w:rPr>
              <w:t>差：±</w:t>
            </w:r>
            <w:r>
              <w:rPr>
                <w:rFonts w:ascii="宋体" w:hAnsi="宋体"/>
                <w:szCs w:val="21"/>
              </w:rPr>
              <w:t>0s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6.</w:t>
            </w:r>
            <w:r>
              <w:rPr>
                <w:rFonts w:ascii="Arial" w:eastAsia="宋体" w:hAnsi="Arial" w:cs="Arial" w:hint="eastAsia"/>
                <w:szCs w:val="21"/>
              </w:rPr>
              <w:t>采用红外传感技术，自动检测足球离开出发点时开始计时，碰触球门平面后停止计时；</w:t>
            </w:r>
            <w:r>
              <w:rPr>
                <w:rFonts w:ascii="Arial" w:eastAsia="宋体" w:hAnsi="Arial" w:cs="Arial"/>
                <w:szCs w:val="21"/>
              </w:rPr>
              <w:t xml:space="preserve"> </w:t>
            </w:r>
          </w:p>
          <w:p w:rsidR="00991FB9" w:rsidRDefault="00D50ECE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7.</w:t>
            </w:r>
            <w:r>
              <w:rPr>
                <w:rFonts w:ascii="Arial" w:eastAsia="宋体" w:hAnsi="Arial" w:cs="Arial" w:hint="eastAsia"/>
                <w:szCs w:val="21"/>
              </w:rPr>
              <w:t>采用红外传感技术，自动检测足球离开出发点时开始计时，自动检测足球行进路线，自动检测过最后一杆、</w:t>
            </w:r>
            <w:proofErr w:type="gramStart"/>
            <w:r>
              <w:rPr>
                <w:rFonts w:ascii="Arial" w:eastAsia="宋体" w:hAnsi="Arial" w:cs="Arial" w:hint="eastAsia"/>
                <w:szCs w:val="21"/>
              </w:rPr>
              <w:t>射门线</w:t>
            </w:r>
            <w:proofErr w:type="gramEnd"/>
            <w:r>
              <w:rPr>
                <w:rFonts w:ascii="Arial" w:eastAsia="宋体" w:hAnsi="Arial" w:cs="Arial" w:hint="eastAsia"/>
                <w:szCs w:val="21"/>
              </w:rPr>
              <w:t>前射门，自动检测球碰触球门平面后停止计时；</w:t>
            </w:r>
          </w:p>
          <w:p w:rsidR="00991FB9" w:rsidRDefault="00D50ECE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8.</w:t>
            </w:r>
            <w:r>
              <w:rPr>
                <w:rFonts w:ascii="Arial" w:eastAsia="宋体" w:hAnsi="Arial" w:cs="Arial"/>
                <w:szCs w:val="21"/>
              </w:rPr>
              <w:t>测试</w:t>
            </w:r>
            <w:r>
              <w:rPr>
                <w:rFonts w:ascii="Arial" w:eastAsia="宋体" w:hAnsi="Arial" w:cs="Arial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次，取其中最好一次成绩。以秒为单位，精确到小数点后</w:t>
            </w:r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/>
                <w:szCs w:val="21"/>
              </w:rPr>
              <w:t>位，小数点后第</w:t>
            </w:r>
            <w:r>
              <w:rPr>
                <w:rFonts w:ascii="Arial" w:eastAsia="宋体" w:hAnsi="Arial" w:cs="Arial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位数按</w:t>
            </w:r>
            <w:proofErr w:type="gramStart"/>
            <w:r>
              <w:rPr>
                <w:rFonts w:ascii="Arial" w:eastAsia="宋体" w:hAnsi="Arial" w:cs="Arial"/>
                <w:szCs w:val="21"/>
              </w:rPr>
              <w:t>非零进</w:t>
            </w:r>
            <w:proofErr w:type="gramEnd"/>
            <w:r>
              <w:rPr>
                <w:rFonts w:ascii="Arial" w:eastAsia="宋体" w:hAnsi="Arial" w:cs="Arial"/>
                <w:szCs w:val="21"/>
              </w:rPr>
              <w:t>1</w:t>
            </w:r>
            <w:r>
              <w:rPr>
                <w:rFonts w:ascii="Arial" w:eastAsia="宋体" w:hAnsi="Arial" w:cs="Arial"/>
                <w:szCs w:val="21"/>
              </w:rPr>
              <w:t>原则进位；如</w:t>
            </w:r>
            <w:r>
              <w:rPr>
                <w:rFonts w:ascii="Arial" w:eastAsia="宋体" w:hAnsi="Arial" w:cs="Arial"/>
                <w:szCs w:val="21"/>
              </w:rPr>
              <w:t>2</w:t>
            </w:r>
            <w:r>
              <w:rPr>
                <w:rFonts w:ascii="Arial" w:eastAsia="宋体" w:hAnsi="Arial" w:cs="Arial"/>
                <w:szCs w:val="21"/>
              </w:rPr>
              <w:t>次测试失败，自动按最低分值记取成绩</w:t>
            </w:r>
            <w:r>
              <w:rPr>
                <w:rFonts w:ascii="Arial" w:eastAsia="宋体" w:hAnsi="Arial" w:cs="Arial" w:hint="eastAsia"/>
                <w:szCs w:val="21"/>
              </w:rPr>
              <w:t>；</w:t>
            </w:r>
          </w:p>
          <w:p w:rsidR="00991FB9" w:rsidRDefault="00D50ECE">
            <w:pPr>
              <w:spacing w:line="360" w:lineRule="exact"/>
              <w:ind w:firstLineChars="200" w:firstLine="42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lastRenderedPageBreak/>
              <w:t>9.</w:t>
            </w:r>
            <w:r>
              <w:rPr>
                <w:rFonts w:ascii="Arial" w:eastAsia="宋体" w:hAnsi="Arial" w:cs="Arial" w:hint="eastAsia"/>
                <w:szCs w:val="21"/>
              </w:rPr>
              <w:t>测试过程全程摄像，防作弊，按组保留影像资料，方便查询；</w:t>
            </w:r>
          </w:p>
          <w:p w:rsidR="00991FB9" w:rsidRDefault="00D50ECE">
            <w:pPr>
              <w:ind w:leftChars="100" w:left="210" w:firstLineChars="100" w:firstLine="21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10</w:t>
            </w:r>
            <w:r>
              <w:rPr>
                <w:rFonts w:ascii="Arial" w:eastAsia="宋体" w:hAnsi="Arial" w:cs="Arial" w:hint="eastAsia"/>
                <w:szCs w:val="21"/>
              </w:rPr>
              <w:t>.</w:t>
            </w:r>
            <w:r>
              <w:rPr>
                <w:rFonts w:ascii="Arial" w:eastAsia="宋体" w:hAnsi="Arial" w:cs="Arial" w:hint="eastAsia"/>
                <w:szCs w:val="21"/>
              </w:rPr>
              <w:t>通过</w:t>
            </w:r>
            <w:r>
              <w:rPr>
                <w:rFonts w:ascii="Arial" w:eastAsia="宋体" w:hAnsi="Arial" w:cs="Arial" w:hint="eastAsia"/>
                <w:szCs w:val="21"/>
              </w:rPr>
              <w:t>NSCC</w:t>
            </w:r>
            <w:r>
              <w:rPr>
                <w:rFonts w:ascii="Arial" w:eastAsia="宋体" w:hAnsi="Arial" w:cs="Arial" w:hint="eastAsia"/>
                <w:szCs w:val="21"/>
              </w:rPr>
              <w:t>国体认证。</w:t>
            </w:r>
          </w:p>
        </w:tc>
      </w:tr>
    </w:tbl>
    <w:p w:rsidR="00991FB9" w:rsidRDefault="00D50ECE" w:rsidP="003B5814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（三）其他相关事项</w:t>
      </w:r>
    </w:p>
    <w:p w:rsidR="00991FB9" w:rsidRDefault="00D50E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本技术外包项目包括管理系统、项目测试、视频监控、信息采集、现场确认、数据安全等软硬件及现场实施技术人员的所有费用。测试裁判员、安全员、纪律监督员的劳务费用由组织方负责另外发放。</w:t>
      </w:r>
    </w:p>
    <w:p w:rsidR="00991FB9" w:rsidRDefault="00E64B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参加测试考生人数约9000人，</w:t>
      </w:r>
      <w:r w:rsidR="00D50ECE">
        <w:rPr>
          <w:rFonts w:ascii="仿宋_GB2312" w:eastAsia="仿宋_GB2312" w:hint="eastAsia"/>
          <w:sz w:val="32"/>
          <w:szCs w:val="32"/>
        </w:rPr>
        <w:t>考生每人测试四个项目</w:t>
      </w:r>
      <w:r w:rsidR="000B4C82">
        <w:rPr>
          <w:rFonts w:ascii="仿宋_GB2312" w:eastAsia="仿宋_GB2312" w:hint="eastAsia"/>
          <w:sz w:val="32"/>
          <w:szCs w:val="32"/>
        </w:rPr>
        <w:t>（不同年度可作部分项目调整</w:t>
      </w:r>
      <w:bookmarkStart w:id="0" w:name="_GoBack"/>
      <w:bookmarkEnd w:id="0"/>
      <w:r w:rsidR="000B4C82">
        <w:rPr>
          <w:rFonts w:ascii="仿宋_GB2312" w:eastAsia="仿宋_GB2312" w:hint="eastAsia"/>
          <w:sz w:val="32"/>
          <w:szCs w:val="32"/>
        </w:rPr>
        <w:t>）</w:t>
      </w:r>
      <w:r w:rsidR="00D50ECE">
        <w:rPr>
          <w:rFonts w:ascii="仿宋_GB2312" w:eastAsia="仿宋_GB2312" w:hint="eastAsia"/>
          <w:sz w:val="32"/>
          <w:szCs w:val="32"/>
        </w:rPr>
        <w:t>。1000米（男）/800米（女）测试项目为送考进校，其他项目为固定场地测试。技术服务方须按照组织方提供的考生选项人数分布，准备数量充足的各项目所需电子测试器材，确保每天完成2000名</w:t>
      </w:r>
      <w:r w:rsidR="00762438">
        <w:rPr>
          <w:rFonts w:ascii="仿宋_GB2312" w:eastAsia="仿宋_GB2312" w:hint="eastAsia"/>
          <w:sz w:val="32"/>
          <w:szCs w:val="32"/>
        </w:rPr>
        <w:t>左右</w:t>
      </w:r>
      <w:r w:rsidR="00D50ECE">
        <w:rPr>
          <w:rFonts w:ascii="仿宋_GB2312" w:eastAsia="仿宋_GB2312" w:hint="eastAsia"/>
          <w:sz w:val="32"/>
          <w:szCs w:val="32"/>
        </w:rPr>
        <w:t>考生的测试工作量。</w:t>
      </w:r>
    </w:p>
    <w:p w:rsidR="00991FB9" w:rsidRDefault="00D50ECE" w:rsidP="009F5FCE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技术服务方须及时提供特定测试项目跳绳“有柄可计数跳绳”样品100个供学校学生进行适应性训练。正式考试前</w:t>
      </w:r>
      <w:r w:rsidR="00762438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天，全部测试器材安装完毕供学生进行适应性训练，</w:t>
      </w:r>
      <w:r w:rsidR="00762438">
        <w:rPr>
          <w:rFonts w:ascii="仿宋_GB2312" w:eastAsia="仿宋_GB2312" w:hint="eastAsia"/>
          <w:sz w:val="32"/>
          <w:szCs w:val="32"/>
        </w:rPr>
        <w:t>1000/800米拟于</w:t>
      </w:r>
      <w:r w:rsidR="00B83BD0">
        <w:rPr>
          <w:rFonts w:ascii="仿宋_GB2312" w:eastAsia="仿宋_GB2312" w:hint="eastAsia"/>
          <w:sz w:val="32"/>
          <w:szCs w:val="32"/>
        </w:rPr>
        <w:t>2019年</w:t>
      </w:r>
      <w:r w:rsidR="00762438">
        <w:rPr>
          <w:rFonts w:ascii="仿宋_GB2312" w:eastAsia="仿宋_GB2312" w:hint="eastAsia"/>
          <w:sz w:val="32"/>
          <w:szCs w:val="32"/>
        </w:rPr>
        <w:t>4月中旬、其他</w:t>
      </w:r>
      <w:r>
        <w:rPr>
          <w:rFonts w:ascii="仿宋_GB2312" w:eastAsia="仿宋_GB2312" w:hint="eastAsia"/>
          <w:sz w:val="32"/>
          <w:szCs w:val="32"/>
        </w:rPr>
        <w:t>考试拟于</w:t>
      </w:r>
      <w:r w:rsidR="00B83BD0">
        <w:rPr>
          <w:rFonts w:ascii="仿宋_GB2312" w:eastAsia="仿宋_GB2312" w:hint="eastAsia"/>
          <w:sz w:val="32"/>
          <w:szCs w:val="32"/>
        </w:rPr>
        <w:t>2019年</w:t>
      </w:r>
      <w:r>
        <w:rPr>
          <w:rFonts w:ascii="仿宋_GB2312" w:eastAsia="仿宋_GB2312" w:hint="eastAsia"/>
          <w:sz w:val="32"/>
          <w:szCs w:val="32"/>
        </w:rPr>
        <w:t>4月下旬择日进行。</w:t>
      </w:r>
    </w:p>
    <w:sectPr w:rsidR="00991FB9" w:rsidSect="0099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84" w:rsidRDefault="007D6A84" w:rsidP="008938B4">
      <w:r>
        <w:separator/>
      </w:r>
    </w:p>
  </w:endnote>
  <w:endnote w:type="continuationSeparator" w:id="0">
    <w:p w:rsidR="007D6A84" w:rsidRDefault="007D6A84" w:rsidP="0089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84" w:rsidRDefault="007D6A84" w:rsidP="008938B4">
      <w:r>
        <w:separator/>
      </w:r>
    </w:p>
  </w:footnote>
  <w:footnote w:type="continuationSeparator" w:id="0">
    <w:p w:rsidR="007D6A84" w:rsidRDefault="007D6A84" w:rsidP="00893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739E2"/>
    <w:rsid w:val="000B4C82"/>
    <w:rsid w:val="00235E42"/>
    <w:rsid w:val="003B5814"/>
    <w:rsid w:val="00762438"/>
    <w:rsid w:val="007D6A84"/>
    <w:rsid w:val="008938B4"/>
    <w:rsid w:val="00991FB9"/>
    <w:rsid w:val="009F5FCE"/>
    <w:rsid w:val="00B83BD0"/>
    <w:rsid w:val="00D50ECE"/>
    <w:rsid w:val="00DE517C"/>
    <w:rsid w:val="00E05A73"/>
    <w:rsid w:val="00E64B89"/>
    <w:rsid w:val="31DD459D"/>
    <w:rsid w:val="3367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38B4"/>
    <w:rPr>
      <w:kern w:val="2"/>
      <w:sz w:val="18"/>
      <w:szCs w:val="18"/>
    </w:rPr>
  </w:style>
  <w:style w:type="paragraph" w:styleId="a4">
    <w:name w:val="footer"/>
    <w:basedOn w:val="a"/>
    <w:link w:val="Char0"/>
    <w:rsid w:val="00893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38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38B4"/>
    <w:rPr>
      <w:kern w:val="2"/>
      <w:sz w:val="18"/>
      <w:szCs w:val="18"/>
    </w:rPr>
  </w:style>
  <w:style w:type="paragraph" w:styleId="a4">
    <w:name w:val="footer"/>
    <w:basedOn w:val="a"/>
    <w:link w:val="Char0"/>
    <w:rsid w:val="00893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38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平淡中的波澜</dc:creator>
  <cp:lastModifiedBy>user</cp:lastModifiedBy>
  <cp:revision>8</cp:revision>
  <dcterms:created xsi:type="dcterms:W3CDTF">2019-02-28T07:32:00Z</dcterms:created>
  <dcterms:modified xsi:type="dcterms:W3CDTF">2019-03-01T08:08:00Z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